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xmlns:wpsCustomData="http://www.wps.cn/officeDocument/2013/wpsCustomData" mc:Ignorable="w14 w15">
  <w:body>
    <w:p>
      <w:pPr>
        <w:keepNext w:val="0"/>
        <w:keepLines w:val="0"/>
        <w:pageBreakBefore w:val="0"/>
        <w:widowControl/>
        <w:suppressLineNumbers w:val="0"/>
        <w:suppressAutoHyphens w:val="0"/>
        <w:spacing w:before="101" w:beforeAutospacing="0"/>
        <w:ind w:left="21"/>
        <w:rPr>
          <w:rFonts w:ascii="黑体" w:eastAsia="黑体" w:hint="eastAsia"/>
          <w:b w:val="0"/>
          <w:bCs w:val="0"/>
          <w:vanish w:val="0"/>
          <w:spacing w:val="-4"/>
          <w:kern w:val="2"/>
          <w:sz w:val="32"/>
          <w:szCs w:val="32"/>
        </w:rPr>
      </w:pPr>
      <w:r>
        <w:rPr>
          <w:rFonts w:ascii="黑体" w:eastAsia="黑体" w:hint="eastAsia"/>
          <w:b w:val="0"/>
          <w:bCs w:val="0"/>
          <w:vanish w:val="0"/>
          <w:spacing w:val="-4"/>
          <w:kern w:val="2"/>
          <w:sz w:val="32"/>
          <w:szCs w:val="32"/>
        </w:rPr>
        <w:t>附件5</w:t>
      </w:r>
    </w:p>
    <w:p>
      <w:pPr>
        <w:keepNext w:val="0"/>
        <w:keepLines w:val="0"/>
        <w:pageBreakBefore w:val="0"/>
        <w:widowControl/>
        <w:suppressLineNumbers w:val="0"/>
        <w:suppressAutoHyphens w:val="0"/>
        <w:spacing w:line="240" w:lineRule="exact"/>
        <w:rPr>
          <w:rFonts w:ascii="Nimbus Roman No9 L" w:eastAsia="仿宋_GB2312" w:hAnsi="Nimbus Roman No9 L"/>
          <w:vanish w:val="0"/>
          <w:spacing w:val="10"/>
          <w:kern w:val="2"/>
          <w:sz w:val="21"/>
          <w:szCs w:val="21"/>
        </w:rPr>
      </w:pPr>
    </w:p>
    <w:p>
      <w:pPr>
        <w:keepNext w:val="0"/>
        <w:keepLines w:val="0"/>
        <w:pageBreakBefore w:val="0"/>
        <w:widowControl/>
        <w:suppressLineNumbers w:val="0"/>
        <w:suppressAutoHyphens w:val="0"/>
        <w:spacing w:before="114" w:beforeAutospacing="0" w:line="486" w:lineRule="exact"/>
        <w:jc w:val="center"/>
        <w:rPr>
          <w:rFonts w:ascii="Nimbus Roman No9 L" w:eastAsia="宋体" w:hAnsi="Nimbus Roman No9 L"/>
          <w:vanish w:val="0"/>
          <w:spacing w:val="10"/>
          <w:kern w:val="2"/>
          <w:sz w:val="35"/>
          <w:szCs w:val="35"/>
        </w:rPr>
      </w:pPr>
      <w:r>
        <w:rPr>
          <w:rFonts w:ascii="方正小标宋简体" w:eastAsia="方正小标宋简体" w:hAnsi="方正小标宋简体" w:hint="eastAsia"/>
          <w:b w:val="0"/>
          <w:bCs w:val="0"/>
          <w:vanish w:val="0"/>
          <w:spacing w:val="5"/>
          <w:kern w:val="2"/>
          <w:position w:val="2"/>
          <w:sz w:val="36"/>
          <w:szCs w:val="36"/>
        </w:rPr>
        <w:t>2026年度辽宁省农村订单定向医学生免费培养录取考生协议签订情况统计表</w:t>
      </w:r>
    </w:p>
    <w:p>
      <w:pPr>
        <w:keepNext w:val="0"/>
        <w:keepLines w:val="0"/>
        <w:pageBreakBefore w:val="0"/>
        <w:widowControl/>
        <w:suppressLineNumbers w:val="0"/>
        <w:suppressAutoHyphens w:val="0"/>
        <w:spacing w:line="240" w:lineRule="exact"/>
        <w:rPr>
          <w:rFonts w:ascii="Nimbus Roman No9 L" w:eastAsia="仿宋_GB2312" w:hAnsi="Nimbus Roman No9 L"/>
          <w:vanish w:val="0"/>
          <w:spacing w:val="10"/>
          <w:kern w:val="2"/>
          <w:sz w:val="21"/>
          <w:szCs w:val="21"/>
        </w:rPr>
      </w:pPr>
    </w:p>
    <w:p>
      <w:pPr>
        <w:pStyle w:val="66"/>
        <w:keepNext w:val="0"/>
        <w:keepLines w:val="0"/>
        <w:pageBreakBefore w:val="0"/>
        <w:widowControl/>
        <w:suppressLineNumbers w:val="0"/>
        <w:tabs>
          <w:tab w:val="left" w:pos="1298"/>
        </w:tabs>
        <w:suppressAutoHyphens w:val="0"/>
        <w:spacing w:before="100" w:beforeAutospacing="0"/>
        <w:ind w:left="19"/>
        <w:rPr>
          <w:rFonts w:ascii="仿宋_GB2312" w:eastAsia="仿宋_GB2312" w:hint="eastAsia"/>
          <w:vanish w:val="0"/>
          <w:spacing w:val="0"/>
          <w:kern w:val="2"/>
          <w:sz w:val="32"/>
          <w:szCs w:val="32"/>
        </w:rPr>
      </w:pPr>
      <w:r>
        <w:rPr>
          <w:rFonts w:ascii="仿宋_GB2312" w:eastAsia="仿宋_GB2312" w:hint="eastAsia"/>
          <w:vanish w:val="0"/>
          <w:spacing w:val="0"/>
          <w:kern w:val="2"/>
          <w:sz w:val="32"/>
          <w:szCs w:val="32"/>
          <w:u w:val="single"/>
        </w:rPr>
        <w:tab/>
      </w:r>
      <w:r>
        <w:rPr>
          <w:rFonts w:ascii="仿宋_GB2312" w:eastAsia="仿宋_GB2312" w:hint="eastAsia"/>
          <w:vanish w:val="0"/>
          <w:spacing w:val="5"/>
          <w:kern w:val="2"/>
          <w:sz w:val="32"/>
          <w:szCs w:val="32"/>
        </w:rPr>
        <w:t>市卫生健康委（盖章）</w:t>
      </w:r>
    </w:p>
    <w:p>
      <w:pPr>
        <w:keepNext w:val="0"/>
        <w:keepLines w:val="0"/>
        <w:pageBreakBefore w:val="0"/>
        <w:widowControl/>
        <w:suppressLineNumbers w:val="0"/>
        <w:suppressAutoHyphens w:val="0"/>
        <w:spacing w:line="97" w:lineRule="exact"/>
        <w:rPr>
          <w:rFonts w:ascii="仿宋_GB2312" w:eastAsia="仿宋_GB2312" w:hint="eastAsia"/>
          <w:vanish w:val="0"/>
          <w:spacing w:val="10"/>
          <w:kern w:val="2"/>
          <w:sz w:val="32"/>
          <w:szCs w:val="32"/>
        </w:rPr>
      </w:pPr>
    </w:p>
    <w:tbl>
      <w:tblPr>
        <w:jc w:val="left"/>
        <w:tblInd w:w="110" w:type="dxa"/>
        <w:tblW w:w="13037" w:type="dxa"/>
        <w:tblBorders>
          <w:top w:val="single" w:sz="2" w:space="0" w:color="auto"/>
          <w:left w:val="single" w:sz="2" w:space="0" w:color="auto"/>
          <w:bottom w:val="single" w:sz="2" w:space="0" w:color="auto"/>
          <w:right w:val="single" w:sz="2" w:space="0" w:color="auto"/>
          <w:insideH w:val="outset" w:sz="6" w:space="0" w:color="auto"/>
          <w:insideV w:val="outset" w:sz="6" w:space="0" w:color="auto"/>
        </w:tblBorders>
        <w:tblLayout w:type="fixed"/>
        <w:tblCellMar>
          <w:top w:w="0" w:type="dxa"/>
          <w:left w:w="0" w:type="dxa"/>
          <w:bottom w:w="0" w:type="dxa"/>
          <w:right w:w="0" w:type="dxa"/>
        </w:tblCellMar>
      </w:tblPr>
      <w:tblGrid>
        <w:gridCol w:w="898"/>
        <w:gridCol w:w="1300"/>
        <w:gridCol w:w="1500"/>
        <w:gridCol w:w="2417"/>
        <w:gridCol w:w="2017"/>
        <w:gridCol w:w="2933"/>
        <w:gridCol w:w="1972"/>
      </w:tblGrid>
      <w:tr>
        <w:trPr>
          <w:trHeight w:val="1328"/>
        </w:trPr>
        <w:tc>
          <w:tcPr>
            <w:tcW w:w="898" w:type="dxa"/>
            <w:tcBorders>
              <w:top w:val="single" w:sz="2" w:space="0" w:color="auto"/>
              <w:left w:val="single" w:sz="2" w:space="0" w:color="auto"/>
              <w:bottom w:val="single" w:sz="2" w:space="0" w:color="auto"/>
              <w:right w:val="single" w:sz="2" w:space="0" w:color="auto"/>
              <w:tl2br w:val="nil"/>
              <w:tr2bl w:val="nil"/>
            </w:tcBorders>
            <w:vAlign w:val="center"/>
          </w:tcPr>
          <w:p>
            <w:pPr>
              <w:keepLines w:val="0"/>
              <w:widowControl/>
              <w:suppressLineNumbers w:val="0"/>
              <w:spacing w:before="167" w:beforeAutospacing="0"/>
              <w:ind w:left="0" w:right="0"/>
              <w:jc w:val="center"/>
              <w:rPr>
                <w:rFonts w:ascii="仿宋_GB2312" w:eastAsia="仿宋_GB2312" w:hint="eastAsia"/>
                <w:vanish w:val="0"/>
                <w:spacing w:val="10"/>
                <w:kern w:val="2"/>
                <w:sz w:val="24"/>
                <w:szCs w:val="24"/>
              </w:rPr>
            </w:pPr>
            <w:r>
              <w:rPr>
                <w:rFonts w:ascii="仿宋_GB2312" w:eastAsia="仿宋_GB2312" w:hint="eastAsia"/>
                <w:b/>
                <w:bCs/>
                <w:vanish w:val="0"/>
                <w:spacing w:val="-6"/>
                <w:kern w:val="2"/>
                <w:sz w:val="24"/>
                <w:szCs w:val="24"/>
              </w:rPr>
              <w:t>序号</w:t>
            </w:r>
          </w:p>
        </w:tc>
        <w:tc>
          <w:tcPr>
            <w:tcW w:w="1300" w:type="dxa"/>
            <w:tcBorders>
              <w:top w:val="single" w:sz="2" w:space="0" w:color="auto"/>
              <w:left w:val="single" w:sz="2" w:space="0" w:color="auto"/>
              <w:bottom w:val="single" w:sz="2" w:space="0" w:color="auto"/>
              <w:right w:val="single" w:sz="2" w:space="0" w:color="auto"/>
              <w:tl2br w:val="nil"/>
              <w:tr2bl w:val="nil"/>
            </w:tcBorders>
            <w:vAlign w:val="center"/>
          </w:tcPr>
          <w:p>
            <w:pPr>
              <w:keepLines w:val="0"/>
              <w:widowControl/>
              <w:suppressLineNumbers w:val="0"/>
              <w:spacing w:before="78" w:beforeAutospacing="0"/>
              <w:ind w:left="0" w:right="0"/>
              <w:jc w:val="center"/>
              <w:rPr>
                <w:rFonts w:ascii="仿宋_GB2312" w:eastAsia="仿宋_GB2312" w:hint="eastAsia"/>
                <w:vanish w:val="0"/>
                <w:spacing w:val="10"/>
                <w:kern w:val="2"/>
                <w:sz w:val="24"/>
                <w:szCs w:val="24"/>
              </w:rPr>
            </w:pPr>
            <w:r>
              <w:rPr>
                <w:rFonts w:ascii="仿宋_GB2312" w:eastAsia="仿宋_GB2312" w:hint="eastAsia"/>
                <w:b/>
                <w:bCs/>
                <w:vanish w:val="0"/>
                <w:spacing w:val="-5"/>
                <w:kern w:val="2"/>
                <w:sz w:val="24"/>
                <w:szCs w:val="24"/>
              </w:rPr>
              <w:t>考生号</w:t>
            </w:r>
          </w:p>
        </w:tc>
        <w:tc>
          <w:tcPr>
            <w:tcW w:w="1500" w:type="dxa"/>
            <w:tcBorders>
              <w:top w:val="single" w:sz="2" w:space="0" w:color="auto"/>
              <w:left w:val="single" w:sz="2" w:space="0" w:color="auto"/>
              <w:bottom w:val="single" w:sz="2" w:space="0" w:color="auto"/>
              <w:right w:val="single" w:sz="2" w:space="0" w:color="auto"/>
              <w:tl2br w:val="nil"/>
              <w:tr2bl w:val="nil"/>
            </w:tcBorders>
            <w:vAlign w:val="center"/>
          </w:tcPr>
          <w:p>
            <w:pPr>
              <w:keepLines w:val="0"/>
              <w:widowControl/>
              <w:suppressLineNumbers w:val="0"/>
              <w:spacing w:before="78" w:beforeAutospacing="0"/>
              <w:ind w:left="0" w:right="0"/>
              <w:jc w:val="center"/>
              <w:rPr>
                <w:rFonts w:ascii="仿宋_GB2312" w:eastAsia="仿宋_GB2312" w:hint="eastAsia"/>
                <w:vanish w:val="0"/>
                <w:spacing w:val="10"/>
                <w:kern w:val="2"/>
                <w:sz w:val="24"/>
                <w:szCs w:val="24"/>
              </w:rPr>
            </w:pPr>
            <w:r>
              <w:rPr>
                <w:rFonts w:ascii="仿宋_GB2312" w:eastAsia="仿宋_GB2312" w:hint="eastAsia"/>
                <w:b/>
                <w:bCs/>
                <w:vanish w:val="0"/>
                <w:spacing w:val="-6"/>
                <w:kern w:val="2"/>
                <w:sz w:val="24"/>
                <w:szCs w:val="24"/>
              </w:rPr>
              <w:t>姓名</w:t>
            </w:r>
          </w:p>
        </w:tc>
        <w:tc>
          <w:tcPr>
            <w:tcW w:w="2417" w:type="dxa"/>
            <w:tcBorders>
              <w:top w:val="single" w:sz="2" w:space="0" w:color="auto"/>
              <w:left w:val="single" w:sz="2" w:space="0" w:color="auto"/>
              <w:bottom w:val="single" w:sz="2" w:space="0" w:color="auto"/>
              <w:right w:val="single" w:sz="2" w:space="0" w:color="auto"/>
              <w:tl2br w:val="nil"/>
              <w:tr2bl w:val="nil"/>
            </w:tcBorders>
            <w:vAlign w:val="center"/>
          </w:tcPr>
          <w:p>
            <w:pPr>
              <w:keepLines w:val="0"/>
              <w:widowControl/>
              <w:suppressLineNumbers w:val="0"/>
              <w:spacing w:before="78" w:beforeAutospacing="0"/>
              <w:ind w:left="0" w:right="0"/>
              <w:jc w:val="center"/>
              <w:rPr>
                <w:rFonts w:ascii="仿宋_GB2312" w:eastAsia="仿宋_GB2312" w:hint="eastAsia"/>
                <w:vanish w:val="0"/>
                <w:spacing w:val="10"/>
                <w:kern w:val="2"/>
                <w:sz w:val="24"/>
                <w:szCs w:val="24"/>
              </w:rPr>
            </w:pPr>
            <w:r>
              <w:rPr>
                <w:rFonts w:ascii="仿宋_GB2312" w:eastAsia="仿宋_GB2312" w:hint="eastAsia"/>
                <w:b/>
                <w:bCs/>
                <w:vanish w:val="0"/>
                <w:spacing w:val="-3"/>
                <w:kern w:val="2"/>
                <w:sz w:val="24"/>
                <w:szCs w:val="24"/>
              </w:rPr>
              <w:t>定向就业县</w:t>
            </w:r>
          </w:p>
        </w:tc>
        <w:tc>
          <w:tcPr>
            <w:tcW w:w="2017" w:type="dxa"/>
            <w:tcBorders>
              <w:top w:val="single" w:sz="2" w:space="0" w:color="auto"/>
              <w:left w:val="single" w:sz="2" w:space="0" w:color="auto"/>
              <w:bottom w:val="single" w:sz="2" w:space="0" w:color="auto"/>
              <w:right w:val="single" w:sz="2" w:space="0" w:color="auto"/>
              <w:tl2br w:val="nil"/>
              <w:tr2bl w:val="nil"/>
            </w:tcBorders>
            <w:vAlign w:val="center"/>
          </w:tcPr>
          <w:p>
            <w:pPr>
              <w:keepLines w:val="0"/>
              <w:widowControl/>
              <w:suppressLineNumbers w:val="0"/>
              <w:spacing w:before="297" w:beforeAutospacing="0" w:line="264" w:lineRule="auto"/>
              <w:ind w:left="0" w:right="191"/>
              <w:jc w:val="center"/>
              <w:rPr>
                <w:rFonts w:ascii="仿宋_GB2312" w:eastAsia="仿宋_GB2312" w:hint="eastAsia"/>
                <w:vanish w:val="0"/>
                <w:spacing w:val="10"/>
                <w:kern w:val="2"/>
                <w:sz w:val="24"/>
                <w:szCs w:val="24"/>
              </w:rPr>
            </w:pPr>
            <w:r>
              <w:rPr>
                <w:rFonts w:ascii="仿宋_GB2312" w:eastAsia="仿宋_GB2312" w:hint="eastAsia"/>
                <w:b/>
                <w:bCs/>
                <w:vanish w:val="0"/>
                <w:spacing w:val="-4"/>
                <w:kern w:val="2"/>
                <w:sz w:val="24"/>
                <w:szCs w:val="24"/>
              </w:rPr>
              <w:t>是否已签订定向就业协议</w:t>
            </w:r>
          </w:p>
        </w:tc>
        <w:tc>
          <w:tcPr>
            <w:tcW w:w="2933" w:type="dxa"/>
            <w:tcBorders>
              <w:top w:val="single" w:sz="2" w:space="0" w:color="auto"/>
              <w:left w:val="single" w:sz="2" w:space="0" w:color="auto"/>
              <w:bottom w:val="single" w:sz="2" w:space="0" w:color="auto"/>
              <w:right w:val="single" w:sz="2" w:space="0" w:color="auto"/>
              <w:tl2br w:val="nil"/>
              <w:tr2bl w:val="nil"/>
            </w:tcBorders>
            <w:vAlign w:val="center"/>
          </w:tcPr>
          <w:p>
            <w:pPr>
              <w:keepLines w:val="0"/>
              <w:widowControl/>
              <w:suppressLineNumbers w:val="0"/>
              <w:spacing w:before="117" w:beforeAutospacing="0"/>
              <w:ind w:left="0" w:right="0"/>
              <w:jc w:val="center"/>
              <w:rPr>
                <w:rFonts w:ascii="仿宋_GB2312" w:eastAsia="仿宋_GB2312" w:hint="eastAsia"/>
                <w:vanish w:val="0"/>
                <w:spacing w:val="10"/>
                <w:kern w:val="2"/>
                <w:sz w:val="24"/>
                <w:szCs w:val="24"/>
              </w:rPr>
            </w:pPr>
            <w:r>
              <w:rPr>
                <w:rFonts w:ascii="仿宋_GB2312" w:eastAsia="仿宋_GB2312" w:hint="eastAsia"/>
                <w:b/>
                <w:bCs/>
                <w:vanish w:val="0"/>
                <w:spacing w:val="-4"/>
                <w:kern w:val="2"/>
                <w:sz w:val="24"/>
                <w:szCs w:val="24"/>
              </w:rPr>
              <w:t>未签约学员是否已递交</w:t>
            </w:r>
            <w:r>
              <w:rPr>
                <w:rFonts w:ascii="仿宋_GB2312" w:eastAsia="仿宋_GB2312" w:hint="eastAsia"/>
                <w:b/>
                <w:bCs/>
                <w:vanish w:val="0"/>
                <w:spacing w:val="-4"/>
                <w:kern w:val="2"/>
                <w:position w:val="1"/>
                <w:sz w:val="24"/>
                <w:szCs w:val="24"/>
              </w:rPr>
              <w:t>放弃声明（声明复印件</w:t>
            </w:r>
            <w:r>
              <w:rPr>
                <w:rFonts w:ascii="仿宋_GB2312" w:eastAsia="仿宋_GB2312" w:hint="eastAsia"/>
                <w:b/>
                <w:bCs/>
                <w:vanish w:val="0"/>
                <w:spacing w:val="-3"/>
                <w:kern w:val="2"/>
                <w:sz w:val="24"/>
                <w:szCs w:val="24"/>
              </w:rPr>
              <w:t>附后）</w:t>
            </w:r>
          </w:p>
        </w:tc>
        <w:tc>
          <w:tcPr>
            <w:tcW w:w="1972" w:type="dxa"/>
            <w:tcBorders>
              <w:top w:val="single" w:sz="2" w:space="0" w:color="auto"/>
              <w:left w:val="single" w:sz="2" w:space="0" w:color="auto"/>
              <w:bottom w:val="single" w:sz="2" w:space="0" w:color="auto"/>
              <w:right w:val="single" w:sz="2" w:space="0" w:color="auto"/>
              <w:tl2br w:val="nil"/>
              <w:tr2bl w:val="nil"/>
            </w:tcBorders>
            <w:vAlign w:val="center"/>
          </w:tcPr>
          <w:p>
            <w:pPr>
              <w:keepLines w:val="0"/>
              <w:widowControl/>
              <w:suppressLineNumbers w:val="0"/>
              <w:spacing w:before="78" w:beforeAutospacing="0"/>
              <w:ind w:left="0" w:right="0"/>
              <w:jc w:val="center"/>
              <w:rPr>
                <w:rFonts w:ascii="仿宋_GB2312" w:eastAsia="仿宋_GB2312" w:hint="eastAsia"/>
                <w:vanish w:val="0"/>
                <w:spacing w:val="10"/>
                <w:kern w:val="2"/>
                <w:sz w:val="24"/>
                <w:szCs w:val="24"/>
              </w:rPr>
            </w:pPr>
            <w:r>
              <w:rPr>
                <w:rFonts w:ascii="仿宋_GB2312" w:eastAsia="仿宋_GB2312" w:hint="eastAsia"/>
                <w:b/>
                <w:bCs/>
                <w:vanish w:val="0"/>
                <w:spacing w:val="-4"/>
                <w:kern w:val="2"/>
                <w:sz w:val="24"/>
                <w:szCs w:val="24"/>
              </w:rPr>
              <w:t>未签订原因</w:t>
            </w:r>
          </w:p>
        </w:tc>
      </w:tr>
      <w:tr>
        <w:trPr>
          <w:trHeight w:val="646"/>
        </w:trPr>
        <w:tc>
          <w:tcPr>
            <w:tcW w:w="898" w:type="dxa"/>
            <w:tcBorders>
              <w:top w:val="single" w:sz="2" w:space="0" w:color="auto"/>
              <w:left w:val="single" w:sz="2" w:space="0" w:color="auto"/>
              <w:bottom w:val="single" w:sz="2" w:space="0" w:color="auto"/>
              <w:right w:val="single" w:sz="2" w:space="0" w:color="auto"/>
              <w:tl2br w:val="nil"/>
              <w:tr2bl w:val="nil"/>
            </w:tcBorders>
          </w:tcPr>
          <w:p>
            <w:pPr>
              <w:keepLines w:val="0"/>
              <w:widowControl/>
              <w:suppressLineNumbers w:val="0"/>
              <w:ind w:left="0" w:right="0"/>
              <w:rPr>
                <w:rFonts w:ascii="仿宋_GB2312" w:eastAsia="仿宋_GB2312" w:hint="eastAsia"/>
                <w:vanish w:val="0"/>
                <w:spacing w:val="10"/>
                <w:kern w:val="2"/>
                <w:sz w:val="21"/>
                <w:szCs w:val="21"/>
              </w:rPr>
            </w:pPr>
          </w:p>
        </w:tc>
        <w:tc>
          <w:tcPr>
            <w:tcW w:w="1300" w:type="dxa"/>
            <w:tcBorders>
              <w:top w:val="single" w:sz="2" w:space="0" w:color="auto"/>
              <w:left w:val="single" w:sz="2" w:space="0" w:color="auto"/>
              <w:bottom w:val="single" w:sz="2" w:space="0" w:color="auto"/>
              <w:right w:val="single" w:sz="2" w:space="0" w:color="auto"/>
              <w:tl2br w:val="nil"/>
              <w:tr2bl w:val="nil"/>
            </w:tcBorders>
          </w:tcPr>
          <w:p>
            <w:pPr>
              <w:keepLines w:val="0"/>
              <w:widowControl/>
              <w:suppressLineNumbers w:val="0"/>
              <w:ind w:left="0" w:right="0"/>
              <w:rPr>
                <w:rFonts w:ascii="仿宋_GB2312" w:eastAsia="仿宋_GB2312" w:hint="eastAsia"/>
                <w:vanish w:val="0"/>
                <w:spacing w:val="10"/>
                <w:kern w:val="2"/>
                <w:sz w:val="21"/>
                <w:szCs w:val="21"/>
              </w:rPr>
            </w:pPr>
          </w:p>
        </w:tc>
        <w:tc>
          <w:tcPr>
            <w:tcW w:w="1500" w:type="dxa"/>
            <w:tcBorders>
              <w:top w:val="single" w:sz="2" w:space="0" w:color="auto"/>
              <w:left w:val="single" w:sz="2" w:space="0" w:color="auto"/>
              <w:bottom w:val="single" w:sz="2" w:space="0" w:color="auto"/>
              <w:right w:val="single" w:sz="2" w:space="0" w:color="auto"/>
              <w:tl2br w:val="nil"/>
              <w:tr2bl w:val="nil"/>
            </w:tcBorders>
          </w:tcPr>
          <w:p>
            <w:pPr>
              <w:keepLines w:val="0"/>
              <w:widowControl/>
              <w:suppressLineNumbers w:val="0"/>
              <w:ind w:left="0" w:right="0"/>
              <w:rPr>
                <w:rFonts w:ascii="仿宋_GB2312" w:eastAsia="仿宋_GB2312" w:hint="eastAsia"/>
                <w:vanish w:val="0"/>
                <w:spacing w:val="10"/>
                <w:kern w:val="2"/>
                <w:sz w:val="21"/>
                <w:szCs w:val="21"/>
              </w:rPr>
            </w:pPr>
          </w:p>
        </w:tc>
        <w:tc>
          <w:tcPr>
            <w:tcW w:w="2417" w:type="dxa"/>
            <w:tcBorders>
              <w:top w:val="single" w:sz="2" w:space="0" w:color="auto"/>
              <w:left w:val="single" w:sz="2" w:space="0" w:color="auto"/>
              <w:bottom w:val="single" w:sz="2" w:space="0" w:color="auto"/>
              <w:right w:val="single" w:sz="2" w:space="0" w:color="auto"/>
              <w:tl2br w:val="nil"/>
              <w:tr2bl w:val="nil"/>
            </w:tcBorders>
          </w:tcPr>
          <w:p>
            <w:pPr>
              <w:keepLines w:val="0"/>
              <w:widowControl/>
              <w:suppressLineNumbers w:val="0"/>
              <w:ind w:left="0" w:right="0"/>
              <w:rPr>
                <w:rFonts w:ascii="仿宋_GB2312" w:eastAsia="仿宋_GB2312" w:hint="eastAsia"/>
                <w:vanish w:val="0"/>
                <w:spacing w:val="10"/>
                <w:kern w:val="2"/>
                <w:sz w:val="21"/>
                <w:szCs w:val="21"/>
              </w:rPr>
            </w:pPr>
          </w:p>
        </w:tc>
        <w:tc>
          <w:tcPr>
            <w:tcW w:w="2017" w:type="dxa"/>
            <w:tcBorders>
              <w:top w:val="single" w:sz="2" w:space="0" w:color="auto"/>
              <w:left w:val="single" w:sz="2" w:space="0" w:color="auto"/>
              <w:bottom w:val="single" w:sz="2" w:space="0" w:color="auto"/>
              <w:right w:val="single" w:sz="2" w:space="0" w:color="auto"/>
              <w:tl2br w:val="nil"/>
              <w:tr2bl w:val="nil"/>
            </w:tcBorders>
          </w:tcPr>
          <w:p>
            <w:pPr>
              <w:keepLines w:val="0"/>
              <w:widowControl/>
              <w:suppressLineNumbers w:val="0"/>
              <w:ind w:left="0" w:right="0"/>
              <w:rPr>
                <w:rFonts w:ascii="仿宋_GB2312" w:eastAsia="仿宋_GB2312" w:hint="eastAsia"/>
                <w:vanish w:val="0"/>
                <w:spacing w:val="10"/>
                <w:kern w:val="2"/>
                <w:sz w:val="21"/>
                <w:szCs w:val="21"/>
              </w:rPr>
            </w:pPr>
          </w:p>
        </w:tc>
        <w:tc>
          <w:tcPr>
            <w:tcW w:w="2933" w:type="dxa"/>
            <w:tcBorders>
              <w:top w:val="single" w:sz="2" w:space="0" w:color="auto"/>
              <w:left w:val="single" w:sz="2" w:space="0" w:color="auto"/>
              <w:bottom w:val="single" w:sz="2" w:space="0" w:color="auto"/>
              <w:right w:val="single" w:sz="2" w:space="0" w:color="auto"/>
              <w:tl2br w:val="nil"/>
              <w:tr2bl w:val="nil"/>
            </w:tcBorders>
          </w:tcPr>
          <w:p>
            <w:pPr>
              <w:keepLines w:val="0"/>
              <w:widowControl/>
              <w:suppressLineNumbers w:val="0"/>
              <w:ind w:left="0" w:right="0"/>
              <w:rPr>
                <w:rFonts w:ascii="仿宋_GB2312" w:eastAsia="仿宋_GB2312" w:hint="eastAsia"/>
                <w:vanish w:val="0"/>
                <w:spacing w:val="10"/>
                <w:kern w:val="2"/>
                <w:sz w:val="21"/>
                <w:szCs w:val="21"/>
              </w:rPr>
            </w:pPr>
          </w:p>
        </w:tc>
        <w:tc>
          <w:tcPr>
            <w:tcW w:w="1972" w:type="dxa"/>
            <w:tcBorders>
              <w:top w:val="single" w:sz="2" w:space="0" w:color="auto"/>
              <w:left w:val="single" w:sz="2" w:space="0" w:color="auto"/>
              <w:bottom w:val="single" w:sz="2" w:space="0" w:color="auto"/>
              <w:right w:val="single" w:sz="2" w:space="0" w:color="auto"/>
              <w:tl2br w:val="nil"/>
              <w:tr2bl w:val="nil"/>
            </w:tcBorders>
          </w:tcPr>
          <w:p>
            <w:pPr>
              <w:keepLines w:val="0"/>
              <w:widowControl/>
              <w:suppressLineNumbers w:val="0"/>
              <w:ind w:left="0" w:right="0"/>
              <w:rPr>
                <w:rFonts w:ascii="仿宋_GB2312" w:eastAsia="仿宋_GB2312" w:hint="eastAsia"/>
                <w:vanish w:val="0"/>
                <w:spacing w:val="10"/>
                <w:kern w:val="2"/>
                <w:sz w:val="21"/>
                <w:szCs w:val="21"/>
              </w:rPr>
            </w:pPr>
          </w:p>
        </w:tc>
      </w:tr>
      <w:tr>
        <w:trPr>
          <w:trHeight w:val="646"/>
        </w:trPr>
        <w:tc>
          <w:tcPr>
            <w:tcW w:w="898" w:type="dxa"/>
            <w:tcBorders>
              <w:top w:val="single" w:sz="2" w:space="0" w:color="auto"/>
              <w:left w:val="single" w:sz="2" w:space="0" w:color="auto"/>
              <w:bottom w:val="single" w:sz="2" w:space="0" w:color="auto"/>
              <w:right w:val="single" w:sz="2" w:space="0" w:color="auto"/>
              <w:tl2br w:val="nil"/>
              <w:tr2bl w:val="nil"/>
            </w:tcBorders>
          </w:tcPr>
          <w:p>
            <w:pPr>
              <w:keepLines w:val="0"/>
              <w:widowControl/>
              <w:suppressLineNumbers w:val="0"/>
              <w:ind w:left="0" w:right="0"/>
              <w:rPr>
                <w:rFonts w:ascii="仿宋_GB2312" w:eastAsia="仿宋_GB2312" w:hint="eastAsia"/>
                <w:vanish w:val="0"/>
                <w:spacing w:val="10"/>
                <w:kern w:val="2"/>
                <w:sz w:val="21"/>
                <w:szCs w:val="21"/>
              </w:rPr>
            </w:pPr>
          </w:p>
        </w:tc>
        <w:tc>
          <w:tcPr>
            <w:tcW w:w="1300" w:type="dxa"/>
            <w:tcBorders>
              <w:top w:val="single" w:sz="2" w:space="0" w:color="auto"/>
              <w:left w:val="single" w:sz="2" w:space="0" w:color="auto"/>
              <w:bottom w:val="single" w:sz="2" w:space="0" w:color="auto"/>
              <w:right w:val="single" w:sz="2" w:space="0" w:color="auto"/>
              <w:tl2br w:val="nil"/>
              <w:tr2bl w:val="nil"/>
            </w:tcBorders>
          </w:tcPr>
          <w:p>
            <w:pPr>
              <w:keepLines w:val="0"/>
              <w:widowControl/>
              <w:suppressLineNumbers w:val="0"/>
              <w:ind w:left="0" w:right="0"/>
              <w:rPr>
                <w:rFonts w:ascii="仿宋_GB2312" w:eastAsia="仿宋_GB2312" w:hint="eastAsia"/>
                <w:vanish w:val="0"/>
                <w:spacing w:val="10"/>
                <w:kern w:val="2"/>
                <w:sz w:val="21"/>
                <w:szCs w:val="21"/>
              </w:rPr>
            </w:pPr>
          </w:p>
        </w:tc>
        <w:tc>
          <w:tcPr>
            <w:tcW w:w="1500" w:type="dxa"/>
            <w:tcBorders>
              <w:top w:val="single" w:sz="2" w:space="0" w:color="auto"/>
              <w:left w:val="single" w:sz="2" w:space="0" w:color="auto"/>
              <w:bottom w:val="single" w:sz="2" w:space="0" w:color="auto"/>
              <w:right w:val="single" w:sz="2" w:space="0" w:color="auto"/>
              <w:tl2br w:val="nil"/>
              <w:tr2bl w:val="nil"/>
            </w:tcBorders>
          </w:tcPr>
          <w:p>
            <w:pPr>
              <w:keepLines w:val="0"/>
              <w:widowControl/>
              <w:suppressLineNumbers w:val="0"/>
              <w:ind w:left="0" w:right="0"/>
              <w:rPr>
                <w:rFonts w:ascii="仿宋_GB2312" w:eastAsia="仿宋_GB2312" w:hint="eastAsia"/>
                <w:vanish w:val="0"/>
                <w:spacing w:val="10"/>
                <w:kern w:val="2"/>
                <w:sz w:val="21"/>
                <w:szCs w:val="21"/>
              </w:rPr>
            </w:pPr>
          </w:p>
        </w:tc>
        <w:tc>
          <w:tcPr>
            <w:tcW w:w="2417" w:type="dxa"/>
            <w:tcBorders>
              <w:top w:val="single" w:sz="2" w:space="0" w:color="auto"/>
              <w:left w:val="single" w:sz="2" w:space="0" w:color="auto"/>
              <w:bottom w:val="single" w:sz="2" w:space="0" w:color="auto"/>
              <w:right w:val="single" w:sz="2" w:space="0" w:color="auto"/>
              <w:tl2br w:val="nil"/>
              <w:tr2bl w:val="nil"/>
            </w:tcBorders>
          </w:tcPr>
          <w:p>
            <w:pPr>
              <w:keepLines w:val="0"/>
              <w:widowControl/>
              <w:suppressLineNumbers w:val="0"/>
              <w:ind w:left="0" w:right="0"/>
              <w:rPr>
                <w:rFonts w:ascii="仿宋_GB2312" w:eastAsia="仿宋_GB2312" w:hint="eastAsia"/>
                <w:vanish w:val="0"/>
                <w:spacing w:val="10"/>
                <w:kern w:val="2"/>
                <w:sz w:val="21"/>
                <w:szCs w:val="21"/>
              </w:rPr>
            </w:pPr>
          </w:p>
        </w:tc>
        <w:tc>
          <w:tcPr>
            <w:tcW w:w="2017" w:type="dxa"/>
            <w:tcBorders>
              <w:top w:val="single" w:sz="2" w:space="0" w:color="auto"/>
              <w:left w:val="single" w:sz="2" w:space="0" w:color="auto"/>
              <w:bottom w:val="single" w:sz="2" w:space="0" w:color="auto"/>
              <w:right w:val="single" w:sz="2" w:space="0" w:color="auto"/>
              <w:tl2br w:val="nil"/>
              <w:tr2bl w:val="nil"/>
            </w:tcBorders>
          </w:tcPr>
          <w:p>
            <w:pPr>
              <w:keepLines w:val="0"/>
              <w:widowControl/>
              <w:suppressLineNumbers w:val="0"/>
              <w:ind w:left="0" w:right="0"/>
              <w:rPr>
                <w:rFonts w:ascii="仿宋_GB2312" w:eastAsia="仿宋_GB2312" w:hint="eastAsia"/>
                <w:vanish w:val="0"/>
                <w:spacing w:val="10"/>
                <w:kern w:val="2"/>
                <w:sz w:val="21"/>
                <w:szCs w:val="21"/>
              </w:rPr>
            </w:pPr>
          </w:p>
        </w:tc>
        <w:tc>
          <w:tcPr>
            <w:tcW w:w="2933" w:type="dxa"/>
            <w:tcBorders>
              <w:top w:val="single" w:sz="2" w:space="0" w:color="auto"/>
              <w:left w:val="single" w:sz="2" w:space="0" w:color="auto"/>
              <w:bottom w:val="single" w:sz="2" w:space="0" w:color="auto"/>
              <w:right w:val="single" w:sz="2" w:space="0" w:color="auto"/>
              <w:tl2br w:val="nil"/>
              <w:tr2bl w:val="nil"/>
            </w:tcBorders>
          </w:tcPr>
          <w:p>
            <w:pPr>
              <w:keepLines w:val="0"/>
              <w:widowControl/>
              <w:suppressLineNumbers w:val="0"/>
              <w:ind w:left="0" w:right="0"/>
              <w:rPr>
                <w:rFonts w:ascii="仿宋_GB2312" w:eastAsia="仿宋_GB2312" w:hint="eastAsia"/>
                <w:vanish w:val="0"/>
                <w:spacing w:val="10"/>
                <w:kern w:val="2"/>
                <w:sz w:val="21"/>
                <w:szCs w:val="21"/>
              </w:rPr>
            </w:pPr>
          </w:p>
        </w:tc>
        <w:tc>
          <w:tcPr>
            <w:tcW w:w="1972" w:type="dxa"/>
            <w:tcBorders>
              <w:top w:val="single" w:sz="2" w:space="0" w:color="auto"/>
              <w:left w:val="single" w:sz="2" w:space="0" w:color="auto"/>
              <w:bottom w:val="single" w:sz="2" w:space="0" w:color="auto"/>
              <w:right w:val="single" w:sz="2" w:space="0" w:color="auto"/>
              <w:tl2br w:val="nil"/>
              <w:tr2bl w:val="nil"/>
            </w:tcBorders>
          </w:tcPr>
          <w:p>
            <w:pPr>
              <w:keepLines w:val="0"/>
              <w:widowControl/>
              <w:suppressLineNumbers w:val="0"/>
              <w:ind w:left="0" w:right="0"/>
              <w:rPr>
                <w:rFonts w:ascii="仿宋_GB2312" w:eastAsia="仿宋_GB2312" w:hint="eastAsia"/>
                <w:vanish w:val="0"/>
                <w:spacing w:val="10"/>
                <w:kern w:val="2"/>
                <w:sz w:val="21"/>
                <w:szCs w:val="21"/>
              </w:rPr>
            </w:pPr>
          </w:p>
        </w:tc>
      </w:tr>
      <w:tr>
        <w:trPr>
          <w:trHeight w:val="646"/>
        </w:trPr>
        <w:tc>
          <w:tcPr>
            <w:tcW w:w="898" w:type="dxa"/>
            <w:tcBorders>
              <w:top w:val="single" w:sz="2" w:space="0" w:color="auto"/>
              <w:left w:val="single" w:sz="2" w:space="0" w:color="auto"/>
              <w:bottom w:val="single" w:sz="2" w:space="0" w:color="auto"/>
              <w:right w:val="single" w:sz="2" w:space="0" w:color="auto"/>
              <w:tl2br w:val="nil"/>
              <w:tr2bl w:val="nil"/>
            </w:tcBorders>
          </w:tcPr>
          <w:p>
            <w:pPr>
              <w:keepLines w:val="0"/>
              <w:widowControl/>
              <w:suppressLineNumbers w:val="0"/>
              <w:ind w:left="0" w:right="0"/>
              <w:rPr>
                <w:rFonts w:ascii="仿宋_GB2312" w:eastAsia="仿宋_GB2312" w:hint="eastAsia"/>
                <w:vanish w:val="0"/>
                <w:spacing w:val="10"/>
                <w:kern w:val="2"/>
                <w:sz w:val="21"/>
                <w:szCs w:val="21"/>
              </w:rPr>
            </w:pPr>
          </w:p>
        </w:tc>
        <w:tc>
          <w:tcPr>
            <w:tcW w:w="1300" w:type="dxa"/>
            <w:tcBorders>
              <w:top w:val="single" w:sz="2" w:space="0" w:color="auto"/>
              <w:left w:val="single" w:sz="2" w:space="0" w:color="auto"/>
              <w:bottom w:val="single" w:sz="2" w:space="0" w:color="auto"/>
              <w:right w:val="single" w:sz="2" w:space="0" w:color="auto"/>
              <w:tl2br w:val="nil"/>
              <w:tr2bl w:val="nil"/>
            </w:tcBorders>
          </w:tcPr>
          <w:p>
            <w:pPr>
              <w:keepLines w:val="0"/>
              <w:widowControl/>
              <w:suppressLineNumbers w:val="0"/>
              <w:ind w:left="0" w:right="0"/>
              <w:rPr>
                <w:rFonts w:ascii="仿宋_GB2312" w:eastAsia="仿宋_GB2312" w:hint="eastAsia"/>
                <w:vanish w:val="0"/>
                <w:spacing w:val="10"/>
                <w:kern w:val="2"/>
                <w:sz w:val="21"/>
                <w:szCs w:val="21"/>
              </w:rPr>
            </w:pPr>
          </w:p>
        </w:tc>
        <w:tc>
          <w:tcPr>
            <w:tcW w:w="1500" w:type="dxa"/>
            <w:tcBorders>
              <w:top w:val="single" w:sz="2" w:space="0" w:color="auto"/>
              <w:left w:val="single" w:sz="2" w:space="0" w:color="auto"/>
              <w:bottom w:val="single" w:sz="2" w:space="0" w:color="auto"/>
              <w:right w:val="single" w:sz="2" w:space="0" w:color="auto"/>
              <w:tl2br w:val="nil"/>
              <w:tr2bl w:val="nil"/>
            </w:tcBorders>
          </w:tcPr>
          <w:p>
            <w:pPr>
              <w:keepLines w:val="0"/>
              <w:widowControl/>
              <w:suppressLineNumbers w:val="0"/>
              <w:ind w:left="0" w:right="0"/>
              <w:rPr>
                <w:rFonts w:ascii="仿宋_GB2312" w:eastAsia="仿宋_GB2312" w:hint="eastAsia"/>
                <w:vanish w:val="0"/>
                <w:spacing w:val="10"/>
                <w:kern w:val="2"/>
                <w:sz w:val="21"/>
                <w:szCs w:val="21"/>
              </w:rPr>
            </w:pPr>
          </w:p>
        </w:tc>
        <w:tc>
          <w:tcPr>
            <w:tcW w:w="2417" w:type="dxa"/>
            <w:tcBorders>
              <w:top w:val="single" w:sz="2" w:space="0" w:color="auto"/>
              <w:left w:val="single" w:sz="2" w:space="0" w:color="auto"/>
              <w:bottom w:val="single" w:sz="2" w:space="0" w:color="auto"/>
              <w:right w:val="single" w:sz="2" w:space="0" w:color="auto"/>
              <w:tl2br w:val="nil"/>
              <w:tr2bl w:val="nil"/>
            </w:tcBorders>
          </w:tcPr>
          <w:p>
            <w:pPr>
              <w:keepLines w:val="0"/>
              <w:widowControl/>
              <w:suppressLineNumbers w:val="0"/>
              <w:ind w:left="0" w:right="0"/>
              <w:rPr>
                <w:rFonts w:ascii="仿宋_GB2312" w:eastAsia="仿宋_GB2312" w:hint="eastAsia"/>
                <w:vanish w:val="0"/>
                <w:spacing w:val="10"/>
                <w:kern w:val="2"/>
                <w:sz w:val="21"/>
                <w:szCs w:val="21"/>
              </w:rPr>
            </w:pPr>
          </w:p>
        </w:tc>
        <w:tc>
          <w:tcPr>
            <w:tcW w:w="2017" w:type="dxa"/>
            <w:tcBorders>
              <w:top w:val="single" w:sz="2" w:space="0" w:color="auto"/>
              <w:left w:val="single" w:sz="2" w:space="0" w:color="auto"/>
              <w:bottom w:val="single" w:sz="2" w:space="0" w:color="auto"/>
              <w:right w:val="single" w:sz="2" w:space="0" w:color="auto"/>
              <w:tl2br w:val="nil"/>
              <w:tr2bl w:val="nil"/>
            </w:tcBorders>
          </w:tcPr>
          <w:p>
            <w:pPr>
              <w:keepLines w:val="0"/>
              <w:widowControl/>
              <w:suppressLineNumbers w:val="0"/>
              <w:ind w:left="0" w:right="0"/>
              <w:rPr>
                <w:rFonts w:ascii="仿宋_GB2312" w:eastAsia="仿宋_GB2312" w:hint="eastAsia"/>
                <w:vanish w:val="0"/>
                <w:spacing w:val="10"/>
                <w:kern w:val="2"/>
                <w:sz w:val="21"/>
                <w:szCs w:val="21"/>
              </w:rPr>
            </w:pPr>
          </w:p>
        </w:tc>
        <w:tc>
          <w:tcPr>
            <w:tcW w:w="2933" w:type="dxa"/>
            <w:tcBorders>
              <w:top w:val="single" w:sz="2" w:space="0" w:color="auto"/>
              <w:left w:val="single" w:sz="2" w:space="0" w:color="auto"/>
              <w:bottom w:val="single" w:sz="2" w:space="0" w:color="auto"/>
              <w:right w:val="single" w:sz="2" w:space="0" w:color="auto"/>
              <w:tl2br w:val="nil"/>
              <w:tr2bl w:val="nil"/>
            </w:tcBorders>
          </w:tcPr>
          <w:p>
            <w:pPr>
              <w:keepLines w:val="0"/>
              <w:widowControl/>
              <w:suppressLineNumbers w:val="0"/>
              <w:ind w:left="0" w:right="0"/>
              <w:rPr>
                <w:rFonts w:ascii="仿宋_GB2312" w:eastAsia="仿宋_GB2312" w:hint="eastAsia"/>
                <w:vanish w:val="0"/>
                <w:spacing w:val="10"/>
                <w:kern w:val="2"/>
                <w:sz w:val="21"/>
                <w:szCs w:val="21"/>
              </w:rPr>
            </w:pPr>
          </w:p>
        </w:tc>
        <w:tc>
          <w:tcPr>
            <w:tcW w:w="1972" w:type="dxa"/>
            <w:tcBorders>
              <w:top w:val="single" w:sz="2" w:space="0" w:color="auto"/>
              <w:left w:val="single" w:sz="2" w:space="0" w:color="auto"/>
              <w:bottom w:val="single" w:sz="2" w:space="0" w:color="auto"/>
              <w:right w:val="single" w:sz="2" w:space="0" w:color="auto"/>
              <w:tl2br w:val="nil"/>
              <w:tr2bl w:val="nil"/>
            </w:tcBorders>
          </w:tcPr>
          <w:p>
            <w:pPr>
              <w:keepLines w:val="0"/>
              <w:widowControl/>
              <w:suppressLineNumbers w:val="0"/>
              <w:ind w:left="0" w:right="0"/>
              <w:rPr>
                <w:rFonts w:ascii="仿宋_GB2312" w:eastAsia="仿宋_GB2312" w:hint="eastAsia"/>
                <w:vanish w:val="0"/>
                <w:spacing w:val="10"/>
                <w:kern w:val="2"/>
                <w:sz w:val="21"/>
                <w:szCs w:val="21"/>
              </w:rPr>
            </w:pPr>
          </w:p>
        </w:tc>
      </w:tr>
      <w:tr>
        <w:trPr>
          <w:trHeight w:val="646"/>
        </w:trPr>
        <w:tc>
          <w:tcPr>
            <w:tcW w:w="898" w:type="dxa"/>
            <w:tcBorders>
              <w:top w:val="single" w:sz="2" w:space="0" w:color="auto"/>
              <w:left w:val="single" w:sz="2" w:space="0" w:color="auto"/>
              <w:bottom w:val="single" w:sz="2" w:space="0" w:color="auto"/>
              <w:right w:val="single" w:sz="2" w:space="0" w:color="auto"/>
              <w:tl2br w:val="nil"/>
              <w:tr2bl w:val="nil"/>
            </w:tcBorders>
          </w:tcPr>
          <w:p>
            <w:pPr>
              <w:keepLines w:val="0"/>
              <w:widowControl/>
              <w:suppressLineNumbers w:val="0"/>
              <w:ind w:left="0" w:right="0"/>
              <w:rPr>
                <w:rFonts w:ascii="仿宋_GB2312" w:eastAsia="仿宋_GB2312" w:hint="eastAsia"/>
                <w:vanish w:val="0"/>
                <w:spacing w:val="10"/>
                <w:kern w:val="2"/>
                <w:sz w:val="21"/>
                <w:szCs w:val="21"/>
              </w:rPr>
            </w:pPr>
          </w:p>
        </w:tc>
        <w:tc>
          <w:tcPr>
            <w:tcW w:w="1300" w:type="dxa"/>
            <w:tcBorders>
              <w:top w:val="single" w:sz="2" w:space="0" w:color="auto"/>
              <w:left w:val="single" w:sz="2" w:space="0" w:color="auto"/>
              <w:bottom w:val="single" w:sz="2" w:space="0" w:color="auto"/>
              <w:right w:val="single" w:sz="2" w:space="0" w:color="auto"/>
              <w:tl2br w:val="nil"/>
              <w:tr2bl w:val="nil"/>
            </w:tcBorders>
          </w:tcPr>
          <w:p>
            <w:pPr>
              <w:keepLines w:val="0"/>
              <w:widowControl/>
              <w:suppressLineNumbers w:val="0"/>
              <w:ind w:left="0" w:right="0"/>
              <w:rPr>
                <w:rFonts w:ascii="仿宋_GB2312" w:eastAsia="仿宋_GB2312" w:hint="eastAsia"/>
                <w:vanish w:val="0"/>
                <w:spacing w:val="10"/>
                <w:kern w:val="2"/>
                <w:sz w:val="21"/>
                <w:szCs w:val="21"/>
              </w:rPr>
            </w:pPr>
          </w:p>
        </w:tc>
        <w:tc>
          <w:tcPr>
            <w:tcW w:w="1500" w:type="dxa"/>
            <w:tcBorders>
              <w:top w:val="single" w:sz="2" w:space="0" w:color="auto"/>
              <w:left w:val="single" w:sz="2" w:space="0" w:color="auto"/>
              <w:bottom w:val="single" w:sz="2" w:space="0" w:color="auto"/>
              <w:right w:val="single" w:sz="2" w:space="0" w:color="auto"/>
              <w:tl2br w:val="nil"/>
              <w:tr2bl w:val="nil"/>
            </w:tcBorders>
          </w:tcPr>
          <w:p>
            <w:pPr>
              <w:keepLines w:val="0"/>
              <w:widowControl/>
              <w:suppressLineNumbers w:val="0"/>
              <w:ind w:left="0" w:right="0"/>
              <w:rPr>
                <w:rFonts w:ascii="仿宋_GB2312" w:eastAsia="仿宋_GB2312" w:hint="eastAsia"/>
                <w:vanish w:val="0"/>
                <w:spacing w:val="10"/>
                <w:kern w:val="2"/>
                <w:sz w:val="21"/>
                <w:szCs w:val="21"/>
              </w:rPr>
            </w:pPr>
          </w:p>
        </w:tc>
        <w:tc>
          <w:tcPr>
            <w:tcW w:w="2417" w:type="dxa"/>
            <w:tcBorders>
              <w:top w:val="single" w:sz="2" w:space="0" w:color="auto"/>
              <w:left w:val="single" w:sz="2" w:space="0" w:color="auto"/>
              <w:bottom w:val="single" w:sz="2" w:space="0" w:color="auto"/>
              <w:right w:val="single" w:sz="2" w:space="0" w:color="auto"/>
              <w:tl2br w:val="nil"/>
              <w:tr2bl w:val="nil"/>
            </w:tcBorders>
          </w:tcPr>
          <w:p>
            <w:pPr>
              <w:keepLines w:val="0"/>
              <w:widowControl/>
              <w:suppressLineNumbers w:val="0"/>
              <w:ind w:left="0" w:right="0"/>
              <w:rPr>
                <w:rFonts w:ascii="仿宋_GB2312" w:eastAsia="仿宋_GB2312" w:hint="eastAsia"/>
                <w:vanish w:val="0"/>
                <w:spacing w:val="10"/>
                <w:kern w:val="2"/>
                <w:sz w:val="21"/>
                <w:szCs w:val="21"/>
              </w:rPr>
            </w:pPr>
          </w:p>
        </w:tc>
        <w:tc>
          <w:tcPr>
            <w:tcW w:w="2017" w:type="dxa"/>
            <w:tcBorders>
              <w:top w:val="single" w:sz="2" w:space="0" w:color="auto"/>
              <w:left w:val="single" w:sz="2" w:space="0" w:color="auto"/>
              <w:bottom w:val="single" w:sz="2" w:space="0" w:color="auto"/>
              <w:right w:val="single" w:sz="2" w:space="0" w:color="auto"/>
              <w:tl2br w:val="nil"/>
              <w:tr2bl w:val="nil"/>
            </w:tcBorders>
          </w:tcPr>
          <w:p>
            <w:pPr>
              <w:keepLines w:val="0"/>
              <w:widowControl/>
              <w:suppressLineNumbers w:val="0"/>
              <w:ind w:left="0" w:right="0"/>
              <w:rPr>
                <w:rFonts w:ascii="仿宋_GB2312" w:eastAsia="仿宋_GB2312" w:hint="eastAsia"/>
                <w:vanish w:val="0"/>
                <w:spacing w:val="10"/>
                <w:kern w:val="2"/>
                <w:sz w:val="21"/>
                <w:szCs w:val="21"/>
              </w:rPr>
            </w:pPr>
          </w:p>
        </w:tc>
        <w:tc>
          <w:tcPr>
            <w:tcW w:w="2933" w:type="dxa"/>
            <w:tcBorders>
              <w:top w:val="single" w:sz="2" w:space="0" w:color="auto"/>
              <w:left w:val="single" w:sz="2" w:space="0" w:color="auto"/>
              <w:bottom w:val="single" w:sz="2" w:space="0" w:color="auto"/>
              <w:right w:val="single" w:sz="2" w:space="0" w:color="auto"/>
              <w:tl2br w:val="nil"/>
              <w:tr2bl w:val="nil"/>
            </w:tcBorders>
          </w:tcPr>
          <w:p>
            <w:pPr>
              <w:keepLines w:val="0"/>
              <w:widowControl/>
              <w:suppressLineNumbers w:val="0"/>
              <w:ind w:left="0" w:right="0"/>
              <w:rPr>
                <w:rFonts w:ascii="仿宋_GB2312" w:eastAsia="仿宋_GB2312" w:hint="eastAsia"/>
                <w:vanish w:val="0"/>
                <w:spacing w:val="10"/>
                <w:kern w:val="2"/>
                <w:sz w:val="21"/>
                <w:szCs w:val="21"/>
              </w:rPr>
            </w:pPr>
          </w:p>
        </w:tc>
        <w:tc>
          <w:tcPr>
            <w:tcW w:w="1972" w:type="dxa"/>
            <w:tcBorders>
              <w:top w:val="single" w:sz="2" w:space="0" w:color="auto"/>
              <w:left w:val="single" w:sz="2" w:space="0" w:color="auto"/>
              <w:bottom w:val="single" w:sz="2" w:space="0" w:color="auto"/>
              <w:right w:val="single" w:sz="2" w:space="0" w:color="auto"/>
              <w:tl2br w:val="nil"/>
              <w:tr2bl w:val="nil"/>
            </w:tcBorders>
          </w:tcPr>
          <w:p>
            <w:pPr>
              <w:keepLines w:val="0"/>
              <w:widowControl/>
              <w:suppressLineNumbers w:val="0"/>
              <w:ind w:left="0" w:right="0"/>
              <w:rPr>
                <w:rFonts w:ascii="仿宋_GB2312" w:eastAsia="仿宋_GB2312" w:hint="eastAsia"/>
                <w:vanish w:val="0"/>
                <w:spacing w:val="10"/>
                <w:kern w:val="2"/>
                <w:sz w:val="21"/>
                <w:szCs w:val="21"/>
              </w:rPr>
            </w:pPr>
          </w:p>
        </w:tc>
      </w:tr>
      <w:tr>
        <w:trPr>
          <w:trHeight w:val="656"/>
        </w:trPr>
        <w:tc>
          <w:tcPr>
            <w:tcW w:w="898" w:type="dxa"/>
            <w:tcBorders>
              <w:top w:val="single" w:sz="2" w:space="0" w:color="auto"/>
              <w:left w:val="single" w:sz="2" w:space="0" w:color="auto"/>
              <w:bottom w:val="single" w:sz="2" w:space="0" w:color="auto"/>
              <w:right w:val="single" w:sz="2" w:space="0" w:color="auto"/>
              <w:tl2br w:val="nil"/>
              <w:tr2bl w:val="nil"/>
            </w:tcBorders>
          </w:tcPr>
          <w:p>
            <w:pPr>
              <w:keepLines w:val="0"/>
              <w:widowControl/>
              <w:suppressLineNumbers w:val="0"/>
              <w:ind w:left="0" w:right="0"/>
              <w:rPr>
                <w:rFonts w:ascii="仿宋_GB2312" w:eastAsia="仿宋_GB2312" w:hint="eastAsia"/>
                <w:vanish w:val="0"/>
                <w:spacing w:val="10"/>
                <w:kern w:val="2"/>
                <w:sz w:val="21"/>
                <w:szCs w:val="21"/>
              </w:rPr>
            </w:pPr>
          </w:p>
        </w:tc>
        <w:tc>
          <w:tcPr>
            <w:tcW w:w="1300" w:type="dxa"/>
            <w:tcBorders>
              <w:top w:val="single" w:sz="2" w:space="0" w:color="auto"/>
              <w:left w:val="single" w:sz="2" w:space="0" w:color="auto"/>
              <w:bottom w:val="single" w:sz="2" w:space="0" w:color="auto"/>
              <w:right w:val="single" w:sz="2" w:space="0" w:color="auto"/>
              <w:tl2br w:val="nil"/>
              <w:tr2bl w:val="nil"/>
            </w:tcBorders>
          </w:tcPr>
          <w:p>
            <w:pPr>
              <w:keepLines w:val="0"/>
              <w:widowControl/>
              <w:suppressLineNumbers w:val="0"/>
              <w:ind w:left="0" w:right="0"/>
              <w:rPr>
                <w:rFonts w:ascii="仿宋_GB2312" w:eastAsia="仿宋_GB2312" w:hint="eastAsia"/>
                <w:vanish w:val="0"/>
                <w:spacing w:val="10"/>
                <w:kern w:val="2"/>
                <w:sz w:val="21"/>
                <w:szCs w:val="21"/>
              </w:rPr>
            </w:pPr>
          </w:p>
        </w:tc>
        <w:tc>
          <w:tcPr>
            <w:tcW w:w="1500" w:type="dxa"/>
            <w:tcBorders>
              <w:top w:val="single" w:sz="2" w:space="0" w:color="auto"/>
              <w:left w:val="single" w:sz="2" w:space="0" w:color="auto"/>
              <w:bottom w:val="single" w:sz="2" w:space="0" w:color="auto"/>
              <w:right w:val="single" w:sz="2" w:space="0" w:color="auto"/>
              <w:tl2br w:val="nil"/>
              <w:tr2bl w:val="nil"/>
            </w:tcBorders>
          </w:tcPr>
          <w:p>
            <w:pPr>
              <w:keepLines w:val="0"/>
              <w:widowControl/>
              <w:suppressLineNumbers w:val="0"/>
              <w:ind w:left="0" w:right="0"/>
              <w:rPr>
                <w:rFonts w:ascii="仿宋_GB2312" w:eastAsia="仿宋_GB2312" w:hint="eastAsia"/>
                <w:vanish w:val="0"/>
                <w:spacing w:val="10"/>
                <w:kern w:val="2"/>
                <w:sz w:val="21"/>
                <w:szCs w:val="21"/>
              </w:rPr>
            </w:pPr>
          </w:p>
        </w:tc>
        <w:tc>
          <w:tcPr>
            <w:tcW w:w="2417" w:type="dxa"/>
            <w:tcBorders>
              <w:top w:val="single" w:sz="2" w:space="0" w:color="auto"/>
              <w:left w:val="single" w:sz="2" w:space="0" w:color="auto"/>
              <w:bottom w:val="single" w:sz="2" w:space="0" w:color="auto"/>
              <w:right w:val="single" w:sz="2" w:space="0" w:color="auto"/>
              <w:tl2br w:val="nil"/>
              <w:tr2bl w:val="nil"/>
            </w:tcBorders>
          </w:tcPr>
          <w:p>
            <w:pPr>
              <w:keepLines w:val="0"/>
              <w:widowControl/>
              <w:suppressLineNumbers w:val="0"/>
              <w:ind w:left="0" w:right="0"/>
              <w:rPr>
                <w:rFonts w:ascii="仿宋_GB2312" w:eastAsia="仿宋_GB2312" w:hint="eastAsia"/>
                <w:vanish w:val="0"/>
                <w:spacing w:val="10"/>
                <w:kern w:val="2"/>
                <w:sz w:val="21"/>
                <w:szCs w:val="21"/>
              </w:rPr>
            </w:pPr>
          </w:p>
        </w:tc>
        <w:tc>
          <w:tcPr>
            <w:tcW w:w="2017" w:type="dxa"/>
            <w:tcBorders>
              <w:top w:val="single" w:sz="2" w:space="0" w:color="auto"/>
              <w:left w:val="single" w:sz="2" w:space="0" w:color="auto"/>
              <w:bottom w:val="single" w:sz="2" w:space="0" w:color="auto"/>
              <w:right w:val="single" w:sz="2" w:space="0" w:color="auto"/>
              <w:tl2br w:val="nil"/>
              <w:tr2bl w:val="nil"/>
            </w:tcBorders>
          </w:tcPr>
          <w:p>
            <w:pPr>
              <w:keepLines w:val="0"/>
              <w:widowControl/>
              <w:suppressLineNumbers w:val="0"/>
              <w:ind w:left="0" w:right="0"/>
              <w:rPr>
                <w:rFonts w:ascii="仿宋_GB2312" w:eastAsia="仿宋_GB2312" w:hint="eastAsia"/>
                <w:vanish w:val="0"/>
                <w:spacing w:val="10"/>
                <w:kern w:val="2"/>
                <w:sz w:val="21"/>
                <w:szCs w:val="21"/>
              </w:rPr>
            </w:pPr>
          </w:p>
        </w:tc>
        <w:tc>
          <w:tcPr>
            <w:tcW w:w="2933" w:type="dxa"/>
            <w:tcBorders>
              <w:top w:val="single" w:sz="2" w:space="0" w:color="auto"/>
              <w:left w:val="single" w:sz="2" w:space="0" w:color="auto"/>
              <w:bottom w:val="single" w:sz="2" w:space="0" w:color="auto"/>
              <w:right w:val="single" w:sz="2" w:space="0" w:color="auto"/>
              <w:tl2br w:val="nil"/>
              <w:tr2bl w:val="nil"/>
            </w:tcBorders>
          </w:tcPr>
          <w:p>
            <w:pPr>
              <w:keepLines w:val="0"/>
              <w:widowControl/>
              <w:suppressLineNumbers w:val="0"/>
              <w:ind w:left="0" w:right="0"/>
              <w:rPr>
                <w:rFonts w:ascii="仿宋_GB2312" w:eastAsia="仿宋_GB2312" w:hint="eastAsia"/>
                <w:vanish w:val="0"/>
                <w:spacing w:val="10"/>
                <w:kern w:val="2"/>
                <w:sz w:val="21"/>
                <w:szCs w:val="21"/>
              </w:rPr>
            </w:pPr>
          </w:p>
        </w:tc>
        <w:tc>
          <w:tcPr>
            <w:tcW w:w="1972" w:type="dxa"/>
            <w:tcBorders>
              <w:top w:val="single" w:sz="2" w:space="0" w:color="auto"/>
              <w:left w:val="single" w:sz="2" w:space="0" w:color="auto"/>
              <w:bottom w:val="single" w:sz="2" w:space="0" w:color="auto"/>
              <w:right w:val="single" w:sz="2" w:space="0" w:color="auto"/>
              <w:tl2br w:val="nil"/>
              <w:tr2bl w:val="nil"/>
            </w:tcBorders>
          </w:tcPr>
          <w:p>
            <w:pPr>
              <w:keepLines w:val="0"/>
              <w:widowControl/>
              <w:suppressLineNumbers w:val="0"/>
              <w:ind w:left="0" w:right="0"/>
              <w:rPr>
                <w:rFonts w:ascii="仿宋_GB2312" w:eastAsia="仿宋_GB2312" w:hint="eastAsia"/>
                <w:vanish w:val="0"/>
                <w:spacing w:val="10"/>
                <w:kern w:val="2"/>
                <w:sz w:val="21"/>
                <w:szCs w:val="21"/>
              </w:rPr>
            </w:pPr>
          </w:p>
        </w:tc>
      </w:tr>
    </w:tbl>
    <w:p>
      <w:r>
        <w:rPr>
          <w:rFonts w:ascii="仿宋_GB2312" w:eastAsia="仿宋_GB2312" w:hint="eastAsia"/>
          <w:vanish w:val="0"/>
          <w:spacing w:val="0"/>
          <w:kern w:val="2"/>
          <w:sz w:val="32"/>
          <w:szCs w:val="32"/>
        </w:rPr>
        <w:t xml:space="preserve">填报人：                      </w:t>
      </w:r>
      <w:r>
        <w:rPr>
          <w:rFonts w:ascii="仿宋_GB2312" w:eastAsia="仿宋_GB2312" w:hint="eastAsia"/>
          <w:vanish w:val="0"/>
          <w:spacing w:val="-1"/>
          <w:kern w:val="2"/>
          <w:sz w:val="32"/>
          <w:szCs w:val="32"/>
        </w:rPr>
        <w:t>审核人：</w:t>
      </w:r>
      <w:bookmarkStart w:id="0" w:name="_GoBack"/>
      <w:bookmarkEnd w:id="0"/>
    </w:p>
    <w:sectPr>
      <w:pgSz w:w="16839" w:h="11907" w:orient="landscape"/>
      <w:pgMar w:top="1800" w:right="1440" w:bottom="1800" w:left="1440" w:header="851" w:footer="992" w:gutter="0"/>
      <w:cols w:num="1" w:space="425"/>
      <w:docGrid w:linePitch="435" w:charSpace="0"/>
    </w:sectPr>
  </w:body>
</w:document>
</file>

<file path=word/fontTable.xml><?xml version="1.0" encoding="utf-8"?>
<w:fonts xmlns:w="http://schemas.openxmlformats.org/wordprocessingml/2006/main" xmlns:r="http://schemas.openxmlformats.org/officeDocument/2006/relationships">
  <w:font w:name="黑体">
    <w:altName w:val="方正黑体_GBK"/>
    <w:panose1 w:val="02000000000000000000"/>
    <w:charset w:val="86"/>
    <w:family w:val="script"/>
    <w:pitch w:val="variable"/>
    <w:sig w:usb0="00000001" w:usb1="08000000" w:usb2="00000000" w:usb3="00000000" w:csb0="00040000" w:csb1="00000000"/>
  </w:font>
  <w:font w:name="Nimbus Roman No9 L">
    <w:altName w:val="DejaVu Sans"/>
    <w:panose1 w:val="00000000000000000000"/>
    <w:charset w:val="00"/>
    <w:family w:val="auto"/>
    <w:pitch w:val="variable"/>
  </w:font>
  <w:font w:name="仿宋_GB2312">
    <w:altName w:val="方正仿宋_GBK"/>
    <w:panose1 w:val="00000000000000000000"/>
    <w:charset w:val="00"/>
    <w:family w:val="auto"/>
    <w:pitch w:val="variable"/>
  </w:font>
  <w:font w:name="方正小标宋简体">
    <w:panose1 w:val="00000000000000000000"/>
    <w:charset w:val="00"/>
    <w:family w:val="auto"/>
    <w:pitch w:val="variable"/>
  </w:font>
  <w:font w:name="宋体">
    <w:altName w:val="汉仪仿宋简"/>
    <w:panose1 w:val="02010600030101010101"/>
    <w:charset w:val="86"/>
    <w:family w:val="auto"/>
    <w:pitch w:val="variable"/>
    <w:sig w:usb0="00000003" w:usb1="288F0000" w:usb2="00000016" w:usb3="00000000" w:csb0="00040001" w:csb1="00000000"/>
  </w:font>
  <w:font w:name="Times New Roman">
    <w:altName w:val="DejaVu Sans"/>
    <w:panose1 w:val="00000000000000000000"/>
    <w:charset w:val="00"/>
    <w:family w:val="auto"/>
    <w:pitch w:val="variable"/>
  </w:font>
  <w:font w:name="Lucida Sans">
    <w:panose1 w:val="020B0602030504020204"/>
    <w:charset w:val="00"/>
    <w:family w:val="auto"/>
    <w:pitch w:val="variable"/>
    <w:sig w:usb0="00000003" w:usb1="00000000" w:usb2="00000000" w:usb3="00000000" w:csb0="20000001" w:csb1="00000000"/>
  </w:font>
  <w:font w:name="Courier New">
    <w:altName w:val="DejaVu Sans"/>
    <w:panose1 w:val="02070409020205090404"/>
    <w:charset w:val="00"/>
    <w:family w:val="auto"/>
    <w:pitch w:val="variable"/>
    <w:sig w:usb0="00007A87" w:usb1="80000000" w:usb2="00000008" w:usb3="00000000" w:csb0="400001FF" w:csb1="FFFF0000"/>
  </w:font>
  <w:font w:name="方正兰亭黑_GBK">
    <w:panose1 w:val="02000000000000000000"/>
    <w:charset w:val="86"/>
    <w:family w:val="script"/>
    <w:pitch w:val="variable"/>
    <w:sig w:usb0="A00002BF" w:usb1="3ACF7CFA" w:usb2="00080016" w:usb3="00000000" w:csb0="00040001"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20"/>
  <w:displayBackgroundShape/>
  <w:bordersDoNotSurroundHeader/>
  <w:bordersDoNotSurroundFooter/>
  <w:defaultTabStop w:val="420"/>
  <w:drawingGridHorizontalSpacing w:val="170"/>
  <w:drawingGridVerticalSpacing w:val="156"/>
  <w:displayHorizontalDrawingGridEvery w:val="0"/>
  <w:displayVerticalDrawingGridEvery w:val="2"/>
  <w:noPunctuationKerning/>
  <w:noLineBreaksAfter w:lang="zh-CN" w:val="$([{£¥·‘“〈《「『【〔〖〝﹙﹛﹝＄（．［｛￡￥"/>
  <w:noLineBreaksBefore w:lang="zh-CN" w:val="!%),.:;&gt;?]}¢¨°·ˇˉ―‖’”…‰′″›℃∶、。〃〉》」』】〕〗〞︶︺︾﹀﹄﹚﹜﹞！＂％＇），．：；？］｀｜｝～￠"/>
  <w:compat>
    <w:spaceForUL/>
    <w:balanceSingleByteDoubleByteWidth/>
    <w:ulTrailSpace/>
    <w:doNotExpandShiftReturn/>
    <w:adjustLineHeightInTable/>
    <w:compatSetting w:name="compatibilityMode" w:uri="http://schemas.microsoft.com/office/word" w:val="15"/>
  </w:compat>
  <m:mathPr>
    <m:mathFont m:val="Cambria Math"/>
    <m:brkBin m:val="before"/>
    <m:brkBinSub m:val="--"/>
    <m:smallFrac m:val="0"/>
    <m:dispDef/>
    <m:lMargin m:val="0"/>
    <m:rMargin m:val="0"/>
    <m:defJc m:val="centerGroup"/>
    <m:wrapIndent m:val="1440"/>
    <m:intLim m:val="subSup"/>
    <m:naryLim m:val="undOvr"/>
  </m:mathPr>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qFormat/>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仿宋_GB2312" w:eastAsia="仿宋_GB2312" w:cs="Times New Roman" w:hAnsi="Courier New"/>
      <w:b w:val="0"/>
      <w:i w:val="0"/>
      <w:caps w:val="0"/>
      <w:smallCaps w:val="0"/>
      <w:strike w:val="0"/>
      <w:dstrike w:val="0"/>
      <w:snapToGrid/>
      <w:vanish w:val="0"/>
      <w:color w:val="auto"/>
      <w:spacing w:val="10"/>
      <w:w w:val="100"/>
      <w:kern w:val="2"/>
      <w:position w:val="0"/>
      <w:sz w:val="32"/>
      <w:szCs w:val="32"/>
      <w:u w:val="none" w:color="auto"/>
      <w:shd w:val="clear" w:color="auto" w:fill="auto"/>
      <w:vertAlign w:val="baseline"/>
      <w:em w:val="none"/>
      <w:lang w:val="en-US" w:eastAsia="zh-CN"/>
    </w:rPr>
  </w:style>
  <w:style w:type="paragraph" w:styleId="1">
    <w:name w:val="heading 1"/>
    <w:qFormat/>
    <w:basedOn w:val="0"/>
    <w:next w:val="0"/>
    <w:link w:val="1Char"/>
    <w:pPr>
      <w:keepNext/>
      <w:keepLines/>
      <w:spacing w:before="340" w:after="330" w:line="578" w:lineRule="auto"/>
      <w:outlineLvl w:val="0"/>
    </w:pPr>
    <w:rPr>
      <w:b/>
      <w:bCs/>
      <w:kern w:val="44"/>
      <w:sz w:val="44"/>
      <w:szCs w:val="44"/>
    </w:rPr>
  </w:style>
  <w:style w:type="character" w:customStyle="1" w:styleId="1Char">
    <w:name w:val="heading 1 Char"/>
    <w:basedOn w:val="10"/>
    <w:link w:val="1"/>
    <w:rPr>
      <w:rFonts w:ascii="仿宋_GB2312" w:eastAsia="仿宋_GB2312" w:cs="Times New Roman" w:hAnsi="Courier New"/>
      <w:b/>
      <w:bCs/>
      <w:i w:val="0"/>
      <w:caps w:val="0"/>
      <w:smallCaps w:val="0"/>
      <w:strike w:val="0"/>
      <w:dstrike w:val="0"/>
      <w:snapToGrid/>
      <w:vanish w:val="0"/>
      <w:color w:val="auto"/>
      <w:spacing w:val="10"/>
      <w:w w:val="100"/>
      <w:kern w:val="44"/>
      <w:position w:val="0"/>
      <w:sz w:val="44"/>
      <w:szCs w:val="44"/>
      <w:u w:val="none" w:color="auto"/>
      <w:shd w:val="clear" w:color="auto" w:fill="auto"/>
      <w:vertAlign w:val="baseline"/>
      <w:em w:val="none"/>
      <w:lang w:val="en-US" w:eastAsia="zh-CN"/>
    </w:rPr>
  </w:style>
  <w:style w:type="paragraph" w:styleId="2">
    <w:name w:val="heading 2"/>
    <w:qFormat/>
    <w:basedOn w:val="0"/>
    <w:next w:val="0"/>
    <w:link w:val="2Char"/>
    <w:pPr>
      <w:keepNext/>
      <w:keepLines/>
      <w:spacing w:before="260" w:after="260" w:line="415" w:lineRule="auto"/>
      <w:outlineLvl w:val="1"/>
    </w:pPr>
    <w:rPr>
      <w:rFonts w:ascii="方正兰亭黑_GBK" w:eastAsia="黑体" w:hAnsi="方正兰亭黑_GBK"/>
      <w:b/>
      <w:bCs/>
      <w:sz w:val="32"/>
      <w:szCs w:val="32"/>
    </w:rPr>
  </w:style>
  <w:style w:type="character" w:customStyle="1" w:styleId="2Char">
    <w:name w:val="heading 2 Char"/>
    <w:basedOn w:val="10"/>
    <w:link w:val="2"/>
    <w:rPr>
      <w:rFonts w:ascii="方正兰亭黑_GBK" w:eastAsia="黑体" w:cs="Times New Roman" w:hAnsi="Courier New"/>
      <w:b/>
      <w:bCs/>
      <w:i w:val="0"/>
      <w:caps w:val="0"/>
      <w:smallCaps w:val="0"/>
      <w:strike w:val="0"/>
      <w:dstrike w:val="0"/>
      <w:snapToGrid/>
      <w:vanish w:val="0"/>
      <w:color w:val="auto"/>
      <w:spacing w:val="10"/>
      <w:w w:val="100"/>
      <w:kern w:val="2"/>
      <w:position w:val="0"/>
      <w:sz w:val="32"/>
      <w:szCs w:val="32"/>
      <w:u w:val="none" w:color="auto"/>
      <w:shd w:val="clear" w:color="auto" w:fill="auto"/>
      <w:vertAlign w:val="baseline"/>
      <w:em w:val="none"/>
      <w:lang w:val="en-US" w:eastAsia="zh-CN"/>
    </w:rPr>
  </w:style>
  <w:style w:type="paragraph" w:styleId="3">
    <w:name w:val="heading 3"/>
    <w:qFormat/>
    <w:basedOn w:val="0"/>
    <w:next w:val="0"/>
    <w:link w:val="3Char"/>
    <w:pPr>
      <w:keepNext/>
      <w:keepLines/>
      <w:spacing w:before="260" w:after="260" w:line="415" w:lineRule="auto"/>
      <w:outlineLvl w:val="2"/>
    </w:pPr>
    <w:rPr>
      <w:b/>
      <w:bCs/>
      <w:sz w:val="32"/>
      <w:szCs w:val="32"/>
    </w:rPr>
  </w:style>
  <w:style w:type="character" w:customStyle="1" w:styleId="3Char">
    <w:name w:val="heading 3 Char"/>
    <w:basedOn w:val="10"/>
    <w:link w:val="3"/>
    <w:rPr>
      <w:rFonts w:ascii="仿宋_GB2312" w:eastAsia="仿宋_GB2312" w:cs="Times New Roman" w:hAnsi="Courier New"/>
      <w:b/>
      <w:bCs/>
      <w:i w:val="0"/>
      <w:caps w:val="0"/>
      <w:smallCaps w:val="0"/>
      <w:strike w:val="0"/>
      <w:dstrike w:val="0"/>
      <w:snapToGrid/>
      <w:vanish w:val="0"/>
      <w:color w:val="auto"/>
      <w:spacing w:val="10"/>
      <w:w w:val="100"/>
      <w:kern w:val="2"/>
      <w:position w:val="0"/>
      <w:sz w:val="32"/>
      <w:szCs w:val="32"/>
      <w:u w:val="none" w:color="auto"/>
      <w:shd w:val="clear" w:color="auto" w:fill="auto"/>
      <w:vertAlign w:val="baseline"/>
      <w:em w:val="none"/>
      <w:lang w:val="en-US" w:eastAsia="zh-CN"/>
    </w:rPr>
  </w:style>
  <w:style w:type="character" w:default="1" w:styleId="10">
    <w:name w:val="Default Paragraph Font"/>
    <w:qFormat/>
  </w:style>
  <w:style w:type="paragraph" w:styleId="66">
    <w:name w:val="Body Text"/>
    <w:qFormat/>
    <w:basedOn w:val="0"/>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hAnsi="Times New Roman"/>
      <w:b w:val="0"/>
      <w:i w:val="0"/>
      <w:caps w:val="0"/>
      <w:smallCaps w:val="0"/>
      <w:strike w:val="0"/>
      <w:dstrike w:val="0"/>
      <w:snapToGrid/>
      <w:vanish w:val="0"/>
      <w:color w:val="auto"/>
      <w:spacing w:val="0"/>
      <w:w w:val="100"/>
      <w:kern w:val="2"/>
      <w:position w:val="0"/>
      <w:sz w:val="32"/>
      <w:szCs w:val="32"/>
      <w:u w:val="none" w:color="auto"/>
      <w:shd w:val="clear" w:color="auto" w:fill="auto"/>
      <w:vertAlign w:val="baseline"/>
      <w:em w:val="none"/>
      <w:lang w:val="en-US" w:eastAsia="zh-CN"/>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customXml" Target="../customXml/item1.xml"/><Relationship Id="rId5" Type="http://schemas.openxmlformats.org/officeDocument/2006/relationships/theme" Target="theme/theme1.xml"/></Relationships>
</file>

<file path=word/theme/theme1.xml><?xml version="1.0" encoding="utf-8"?>
<a:theme xmlns:a="http://schemas.openxmlformats.org/drawingml/2006/main" name="Office 主题">
  <a:themeElements>
    <a:clrScheme name="Office 主题">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mpd="sng" cap="flat">
          <a:solidFill>
            <a:schemeClr val="phClr"/>
          </a:solidFill>
          <a:prstDash val="solid"/>
          <a:miter/>
        </a:ln>
        <a:ln w="12700" cmpd="sng" cap="flat">
          <a:solidFill>
            <a:schemeClr val="phClr"/>
          </a:solidFill>
          <a:prstDash val="solid"/>
          <a:miter/>
        </a:ln>
        <a:ln w="19050" cmpd="sng" cap="flat">
          <a:solidFill>
            <a:schemeClr val="phClr"/>
          </a:solidFill>
          <a:prstDash val="solid"/>
          <a:miter/>
        </a:ln>
      </a:lnStyleLst>
      <a:effectStyleLst>
        <a:effectStyle>
          <a:effectLst/>
        </a:effectStyle>
        <a:effectStyle>
          <a:effectLst/>
        </a:effectStyle>
        <a:effectStyle>
          <a:effectLst>
            <a:outerShdw sx="100000" sy="100000" algn="ctr" rotWithShape="0" blurRad="57150" dist="19050" dir="540000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26650 1 1 1 1 1"/>
    <sectPr/>
  </customProps>
</customData>
</file>

<file path=customXml/itemProps1.xml><?xml version="1.0" encoding="utf-8"?>
<ds:datastoreItem xmlns:ds="http://schemas.openxmlformats.org/officeDocument/2006/customXml" ds:itemID="{D917F219-4396-435E-868C-2DB638996539}">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0</TotalTime>
  <Application>Yozo_Office9.0.7057.191ZH.S1</Application>
  <Pages>1</Pages>
  <Words>0</Words>
  <Characters>138</Characters>
  <Lines>0</Lines>
  <Paragraphs>8</Paragraphs>
  <CharactersWithSpaces>185</CharactersWithSpaces>
  <Company>Yozosoft</Company>
</Properties>
</file>

<file path=docProps/core.xml><?xml version="1.0" encoding="utf-8"?>
<cp:coreProperties xmlns:cp="http://schemas.openxmlformats.org/package/2006/metadata/core-properties" xmlns:dc="http://purl.org/dc/elements/1.1/" xmlns:dcterms="http://purl.org/dc/terms/" xmlns:xsi="http://www.w3.org/2001/XMLSchema-instance">
  <dc:creator>User274</dc:creator>
  <cp:lastModifiedBy>thtf</cp:lastModifiedBy>
  <cp:revision>2</cp:revision>
  <dcterms:created xsi:type="dcterms:W3CDTF">2021-05-08T07:28:00Z</dcterms:created>
  <dcterms:modified xsi:type="dcterms:W3CDTF">2026-05-28T09:33:51Z</dcterms:modified>
</cp:coreProperties>
</file>